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CB371" w14:textId="77777777" w:rsidR="00F533B0" w:rsidRPr="00F533B0" w:rsidRDefault="00F533B0" w:rsidP="00F533B0">
      <w:pPr>
        <w:ind w:firstLine="0"/>
        <w:jc w:val="center"/>
        <w:outlineLvl w:val="1"/>
        <w:rPr>
          <w:rFonts w:ascii="EB Garamond" w:eastAsia="EB Garamond" w:hAnsi="EB Garamond" w:cs="EB Garamond"/>
          <w:b/>
          <w:color w:val="000000" w:themeColor="text1"/>
          <w:kern w:val="0"/>
          <w:szCs w:val="26"/>
          <w14:ligatures w14:val="none"/>
        </w:rPr>
      </w:pPr>
      <w:bookmarkStart w:id="0" w:name="_Toc224105949"/>
      <w:r w:rsidRPr="00F533B0">
        <w:rPr>
          <w:rFonts w:ascii="EB Garamond" w:eastAsia="EB Garamond" w:hAnsi="EB Garamond" w:cs="EB Garamond"/>
          <w:b/>
          <w:color w:val="000000" w:themeColor="text1"/>
          <w:kern w:val="0"/>
          <w:szCs w:val="26"/>
          <w14:ligatures w14:val="none"/>
        </w:rPr>
        <w:t>The Appointment for the Spectrum</w:t>
      </w:r>
      <w:bookmarkEnd w:id="0"/>
    </w:p>
    <w:p w14:paraId="0C8CA4F6" w14:textId="77777777" w:rsidR="00F533B0" w:rsidRPr="00F533B0" w:rsidRDefault="00F533B0" w:rsidP="00F533B0">
      <w:pPr>
        <w:spacing w:before="240" w:after="120" w:line="240" w:lineRule="auto"/>
        <w:ind w:firstLine="0"/>
        <w:jc w:val="left"/>
        <w:rPr>
          <w:rFonts w:ascii="EB Garamond" w:eastAsia="EB Garamond" w:hAnsi="EB Garamond" w:cs="EB Garamond"/>
          <w:kern w:val="0"/>
          <w14:ligatures w14:val="none"/>
        </w:rPr>
      </w:pPr>
      <w:r w:rsidRPr="00F533B0">
        <w:rPr>
          <w:rFonts w:ascii="EB Garamond" w:eastAsia="EB Garamond" w:hAnsi="EB Garamond" w:cs="EB Garamond"/>
          <w:i/>
          <w:iCs/>
          <w:smallCaps/>
          <w:kern w:val="0"/>
          <w14:ligatures w14:val="none"/>
        </w:rPr>
        <w:t>Particle</w:t>
      </w:r>
    </w:p>
    <w:p w14:paraId="0AA1199B" w14:textId="77777777" w:rsidR="00F533B0" w:rsidRPr="00F533B0" w:rsidRDefault="00F533B0" w:rsidP="00F533B0">
      <w:pPr>
        <w:ind w:firstLine="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They assembled it on the roof the way men build sins. Quietly. With confidence that had no permission.</w:t>
      </w:r>
    </w:p>
    <w:p w14:paraId="6160178A"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A broken steel bowl flipped upside down to catch whatever fell from the sky. Bicycle spokes radiating from it like ribs. Strips of alloy scavenged from dead appliances. Discarded wires twisted together with greasy patience. The joints packed with sodden gunk, black and fibrous, scraped from the tar seams of the terrace and pressed in like a sealant and a prayer.</w:t>
      </w:r>
    </w:p>
    <w:p w14:paraId="3E73E6DE"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Someone brought a jar of lard. Not as food. As engineering. He smeared it into the joints with two fingers, white fat turning gray as it swallowed soot.</w:t>
      </w:r>
    </w:p>
    <w:p w14:paraId="7F6CB566"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sz w:val="21"/>
          <w:szCs w:val="21"/>
          <w14:ligatures w14:val="none"/>
        </w:rPr>
        <w:t>“Conducts better,” he said, and everyone nodded like it was physics.</w:t>
      </w:r>
    </w:p>
    <w:p w14:paraId="087819B2"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From a distance it looked like a device trying to catch alien broadcasts. Up close it looked worse: something hungry, something listening.</w:t>
      </w:r>
    </w:p>
    <w:p w14:paraId="027E7D16"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 xml:space="preserve">When it was </w:t>
      </w:r>
      <w:proofErr w:type="gramStart"/>
      <w:r w:rsidRPr="00F533B0">
        <w:rPr>
          <w:rFonts w:ascii="EB Garamond" w:eastAsia="EB Garamond" w:hAnsi="EB Garamond" w:cs="EB Garamond"/>
          <w:kern w:val="0"/>
          <w14:ligatures w14:val="none"/>
        </w:rPr>
        <w:t>done</w:t>
      </w:r>
      <w:proofErr w:type="gramEnd"/>
      <w:r w:rsidRPr="00F533B0">
        <w:rPr>
          <w:rFonts w:ascii="EB Garamond" w:eastAsia="EB Garamond" w:hAnsi="EB Garamond" w:cs="EB Garamond"/>
          <w:kern w:val="0"/>
          <w14:ligatures w14:val="none"/>
        </w:rPr>
        <w:t xml:space="preserve"> they aimed it, not at the Party, not at the church, not at the factory siren, but sideways, toward borders they couldn’t cross with bodies. Bulgaria. Serbia. Anywhere with signals that didn’t belong to them.</w:t>
      </w:r>
    </w:p>
    <w:p w14:paraId="49916A0B"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Evening came, and the building let its chipped plaster fall like overworked shoulders, lowering its hard corners so the antenna could see the sky.</w:t>
      </w:r>
    </w:p>
    <w:p w14:paraId="6A9DF28D"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In the apartment, the television sat in the corner like a small official altar. The screen jittered, bled snow, coughed a line, then caught a face. A man speaking with the calm of someone whose electricity never went out.</w:t>
      </w:r>
    </w:p>
    <w:p w14:paraId="486EF1CD"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Letters crawled along the bottom. Cyrillic. Beautiful. Not for them. Cold. Final. Nobody understood a word, which made it safer to believe. The language had nothing to do with them, and that was its power—it landed with no possibility of argument.</w:t>
      </w:r>
    </w:p>
    <w:p w14:paraId="633F127F"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A woman made a quick cross sign and spit on her chest, under the blouse, as if to be absolved in advance of the sin she was about to commit: wanting.</w:t>
      </w:r>
    </w:p>
    <w:p w14:paraId="05B587DA"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 xml:space="preserve">Then Mr. </w:t>
      </w:r>
      <w:proofErr w:type="spellStart"/>
      <w:r w:rsidRPr="00F533B0">
        <w:rPr>
          <w:rFonts w:ascii="EB Garamond" w:eastAsia="EB Garamond" w:hAnsi="EB Garamond" w:cs="EB Garamond"/>
          <w:kern w:val="0"/>
          <w14:ligatures w14:val="none"/>
        </w:rPr>
        <w:t>Berbecel</w:t>
      </w:r>
      <w:proofErr w:type="spellEnd"/>
      <w:r w:rsidRPr="00F533B0">
        <w:rPr>
          <w:rFonts w:ascii="EB Garamond" w:eastAsia="EB Garamond" w:hAnsi="EB Garamond" w:cs="EB Garamond"/>
          <w:kern w:val="0"/>
          <w14:ligatures w14:val="none"/>
        </w:rPr>
        <w:t xml:space="preserve"> came in with the </w:t>
      </w:r>
      <w:proofErr w:type="spellStart"/>
      <w:r w:rsidRPr="00F533B0">
        <w:rPr>
          <w:rFonts w:ascii="EB Garamond" w:eastAsia="EB Garamond" w:hAnsi="EB Garamond" w:cs="EB Garamond"/>
          <w:i/>
          <w:iCs/>
          <w:kern w:val="0"/>
          <w14:ligatures w14:val="none"/>
        </w:rPr>
        <w:t>combinat</w:t>
      </w:r>
      <w:proofErr w:type="spellEnd"/>
      <w:r w:rsidRPr="00F533B0">
        <w:rPr>
          <w:rFonts w:ascii="EB Garamond" w:eastAsia="EB Garamond" w:hAnsi="EB Garamond" w:cs="EB Garamond"/>
          <w:kern w:val="0"/>
          <w14:ligatures w14:val="none"/>
        </w:rPr>
        <w:t xml:space="preserve"> on him, the chemical plant’s sweat of caustic soda and metallic bite, the kind of breath that made the throat behave. He carried a sheet of glass wrapped in newspaper. Not clear glass. Factory glass tainted amber, as if it had swallowed weak sunlight and refused to give it back.</w:t>
      </w:r>
    </w:p>
    <w:p w14:paraId="20297763"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He held it in front of the screen like a blessing you were not allowed to keep. The room changed. Not into miracle, but into something bruised and warmer. The gray took on a tint that pretended to be life. The foreign man’s face gained a sick blush. The snow softened into a haze that looked almost intentional.</w:t>
      </w:r>
    </w:p>
    <w:p w14:paraId="71D5C57D"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It was the same broadcast. Same mouth. Same crawling letters. Same unknowable news.</w:t>
      </w:r>
    </w:p>
    <w:p w14:paraId="310632EA"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But now the light touched their faces differently, and that was enough to make people act like citizens of another world.</w:t>
      </w:r>
    </w:p>
    <w:p w14:paraId="55DC0111"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They started making appointments. Tomorrow at eight. Bring the baby. Wednesday after my shift. Friday before the water stops again. They came in small groups with a chair under one arm, a jar of pickles, a cigarette saved like a medal. They sat on the spring couch that squeaked like a laugh getting strangled, and they slid along it, left to right, bargaining with fate. Left side gave the screen a greenish fever. Middle washed it yellow, like weak tea. Right side stained it red with embarrassment. Children did it openly, hunting the best tint. Adults did it pretending it was for the children.</w:t>
      </w:r>
    </w:p>
    <w:p w14:paraId="7421BCA5"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 xml:space="preserve">“Don’t sit there,” Maria spoke without looking away. “That side makes him look diseased.” </w:t>
      </w:r>
    </w:p>
    <w:p w14:paraId="4D4EED1E"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“Hush,” someone answered, afraid the foreign anchor could hear through borders and punish them for adjusting his face.</w:t>
      </w:r>
    </w:p>
    <w:p w14:paraId="67EB7662"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When the electricity cut, the television collapsed into a black mirror and everyone saw themselves for a second. The Cyrillic died. The stained light died. The couch went quiet.</w:t>
      </w:r>
    </w:p>
    <w:p w14:paraId="4F296950"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 xml:space="preserve">Mr. </w:t>
      </w:r>
      <w:proofErr w:type="spellStart"/>
      <w:r w:rsidRPr="00F533B0">
        <w:rPr>
          <w:rFonts w:ascii="EB Garamond" w:eastAsia="EB Garamond" w:hAnsi="EB Garamond" w:cs="EB Garamond"/>
          <w:kern w:val="0"/>
          <w14:ligatures w14:val="none"/>
        </w:rPr>
        <w:t>Berbecel</w:t>
      </w:r>
      <w:proofErr w:type="spellEnd"/>
      <w:r w:rsidRPr="00F533B0">
        <w:rPr>
          <w:rFonts w:ascii="EB Garamond" w:eastAsia="EB Garamond" w:hAnsi="EB Garamond" w:cs="EB Garamond"/>
          <w:kern w:val="0"/>
          <w14:ligatures w14:val="none"/>
        </w:rPr>
        <w:t xml:space="preserve"> wrapped the glass back in newspaper with the care of a man hiding contraband faith.</w:t>
      </w:r>
    </w:p>
    <w:p w14:paraId="02BA087E"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lastRenderedPageBreak/>
        <w:t>The block forgot to go on, not because anything holy was happening, but because everyone had tasted elsewhere and didn’t want to swallow the return.</w:t>
      </w:r>
    </w:p>
    <w:p w14:paraId="35E488DD" w14:textId="77777777" w:rsidR="00F533B0" w:rsidRPr="00F533B0" w:rsidRDefault="00F533B0" w:rsidP="00F533B0">
      <w:pPr>
        <w:ind w:firstLine="0"/>
        <w:jc w:val="left"/>
        <w:rPr>
          <w:rFonts w:ascii="EB Garamond" w:eastAsia="EB Garamond" w:hAnsi="EB Garamond" w:cs="EB Garamond"/>
          <w:kern w:val="0"/>
          <w14:ligatures w14:val="none"/>
        </w:rPr>
      </w:pPr>
    </w:p>
    <w:p w14:paraId="1B635DE2" w14:textId="77777777" w:rsidR="00F533B0" w:rsidRPr="00F533B0" w:rsidRDefault="00F533B0" w:rsidP="00F533B0">
      <w:pPr>
        <w:ind w:firstLine="0"/>
        <w:jc w:val="left"/>
        <w:rPr>
          <w:rFonts w:ascii="EB Garamond" w:eastAsia="EB Garamond" w:hAnsi="EB Garamond" w:cs="EB Garamond"/>
          <w:i/>
          <w:iCs/>
          <w:smallCaps/>
          <w:kern w:val="0"/>
          <w14:ligatures w14:val="none"/>
        </w:rPr>
      </w:pPr>
      <w:r w:rsidRPr="00F533B0">
        <w:rPr>
          <w:rFonts w:ascii="EB Garamond" w:eastAsia="EB Garamond" w:hAnsi="EB Garamond" w:cs="EB Garamond"/>
          <w:i/>
          <w:iCs/>
          <w:smallCaps/>
          <w:kern w:val="0"/>
          <w14:ligatures w14:val="none"/>
        </w:rPr>
        <w:br w:type="page"/>
      </w:r>
    </w:p>
    <w:p w14:paraId="4E15582E" w14:textId="77777777" w:rsidR="00F533B0" w:rsidRPr="00F533B0" w:rsidRDefault="00F533B0" w:rsidP="00F533B0">
      <w:pPr>
        <w:spacing w:before="240" w:after="120" w:line="240" w:lineRule="auto"/>
        <w:ind w:firstLine="0"/>
        <w:jc w:val="left"/>
        <w:rPr>
          <w:rFonts w:ascii="EB Garamond" w:eastAsia="EB Garamond" w:hAnsi="EB Garamond" w:cs="EB Garamond"/>
          <w:kern w:val="0"/>
          <w14:ligatures w14:val="none"/>
        </w:rPr>
      </w:pPr>
      <w:r w:rsidRPr="00F533B0">
        <w:rPr>
          <w:rFonts w:ascii="EB Garamond" w:eastAsia="EB Garamond" w:hAnsi="EB Garamond" w:cs="EB Garamond"/>
          <w:i/>
          <w:iCs/>
          <w:smallCaps/>
          <w:kern w:val="0"/>
          <w14:ligatures w14:val="none"/>
        </w:rPr>
        <w:lastRenderedPageBreak/>
        <w:t>Antiparticle</w:t>
      </w:r>
    </w:p>
    <w:p w14:paraId="23E4B594" w14:textId="77777777" w:rsidR="00F533B0" w:rsidRPr="00F533B0" w:rsidRDefault="00F533B0" w:rsidP="00F533B0">
      <w:pPr>
        <w:ind w:firstLine="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 xml:space="preserve">In the </w:t>
      </w:r>
      <w:proofErr w:type="spellStart"/>
      <w:r w:rsidRPr="00F533B0">
        <w:rPr>
          <w:rFonts w:ascii="EB Garamond" w:eastAsia="EB Garamond" w:hAnsi="EB Garamond" w:cs="EB Garamond"/>
          <w:kern w:val="0"/>
          <w14:ligatures w14:val="none"/>
        </w:rPr>
        <w:t>Bulăverse</w:t>
      </w:r>
      <w:proofErr w:type="spellEnd"/>
      <w:r w:rsidRPr="00F533B0">
        <w:rPr>
          <w:rFonts w:ascii="EB Garamond" w:eastAsia="EB Garamond" w:hAnsi="EB Garamond" w:cs="EB Garamond"/>
          <w:kern w:val="0"/>
          <w14:ligatures w14:val="none"/>
        </w:rPr>
        <w:t xml:space="preserve">, broadcasts are territorial organisms. Signals cross borders the way </w:t>
      </w:r>
      <w:proofErr w:type="gramStart"/>
      <w:r w:rsidRPr="00F533B0">
        <w:rPr>
          <w:rFonts w:ascii="EB Garamond" w:eastAsia="EB Garamond" w:hAnsi="EB Garamond" w:cs="EB Garamond"/>
          <w:kern w:val="0"/>
          <w14:ligatures w14:val="none"/>
        </w:rPr>
        <w:t>spores</w:t>
      </w:r>
      <w:proofErr w:type="gramEnd"/>
      <w:r w:rsidRPr="00F533B0">
        <w:rPr>
          <w:rFonts w:ascii="EB Garamond" w:eastAsia="EB Garamond" w:hAnsi="EB Garamond" w:cs="EB Garamond"/>
          <w:kern w:val="0"/>
          <w14:ligatures w14:val="none"/>
        </w:rPr>
        <w:t xml:space="preserve"> cross rooms.</w:t>
      </w:r>
    </w:p>
    <w:p w14:paraId="1816B294"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The Department of Border Frequencies keeps them in cages.</w:t>
      </w:r>
    </w:p>
    <w:p w14:paraId="39CD9A01"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Bulă is sent to investigate a neighborhood accused of receiving foreign news without authorization. He enters a ministry building that looks like a filing cabinet someone gave windows to as a joke.</w:t>
      </w:r>
    </w:p>
    <w:p w14:paraId="1F99E1B8" w14:textId="77777777" w:rsidR="00F533B0" w:rsidRPr="00F533B0" w:rsidRDefault="00F533B0" w:rsidP="00F533B0">
      <w:pPr>
        <w:ind w:firstLine="360"/>
        <w:jc w:val="left"/>
        <w:rPr>
          <w:rFonts w:ascii="EB Garamond" w:eastAsia="EB Garamond" w:hAnsi="EB Garamond" w:cs="EB Garamond"/>
          <w:i/>
          <w:iCs/>
          <w:kern w:val="0"/>
          <w14:ligatures w14:val="none"/>
        </w:rPr>
      </w:pPr>
      <w:r w:rsidRPr="00F533B0">
        <w:rPr>
          <w:rFonts w:ascii="EB Garamond" w:eastAsia="EB Garamond" w:hAnsi="EB Garamond" w:cs="EB Garamond"/>
          <w:kern w:val="0"/>
          <w14:ligatures w14:val="none"/>
        </w:rPr>
        <w:t xml:space="preserve">A sign above the door reads: </w:t>
      </w:r>
      <w:r w:rsidRPr="00F533B0">
        <w:rPr>
          <w:rFonts w:ascii="EB Garamond" w:eastAsia="EB Garamond" w:hAnsi="EB Garamond" w:cs="EB Garamond"/>
          <w:i/>
          <w:iCs/>
          <w:kern w:val="0"/>
          <w14:ligatures w14:val="none"/>
        </w:rPr>
        <w:t>Ministry of Spectrum Control.</w:t>
      </w:r>
    </w:p>
    <w:p w14:paraId="6D752303" w14:textId="77777777" w:rsidR="00F533B0" w:rsidRPr="00F533B0" w:rsidRDefault="00F533B0" w:rsidP="00F533B0">
      <w:pPr>
        <w:ind w:firstLine="360"/>
        <w:jc w:val="left"/>
        <w:rPr>
          <w:rFonts w:ascii="EB Garamond" w:eastAsia="EB Garamond" w:hAnsi="EB Garamond" w:cs="EB Garamond"/>
          <w:i/>
          <w:iCs/>
          <w:kern w:val="0"/>
          <w14:ligatures w14:val="none"/>
        </w:rPr>
      </w:pPr>
      <w:r w:rsidRPr="00F533B0">
        <w:rPr>
          <w:rFonts w:ascii="EB Garamond" w:eastAsia="EB Garamond" w:hAnsi="EB Garamond" w:cs="EB Garamond"/>
          <w:kern w:val="0"/>
          <w14:ligatures w14:val="none"/>
        </w:rPr>
        <w:t xml:space="preserve">Under it, a smaller sign, handwritten, reads: </w:t>
      </w:r>
      <w:r w:rsidRPr="00F533B0">
        <w:rPr>
          <w:rFonts w:ascii="EB Garamond" w:eastAsia="EB Garamond" w:hAnsi="EB Garamond" w:cs="EB Garamond"/>
          <w:i/>
          <w:iCs/>
          <w:kern w:val="0"/>
          <w14:ligatures w14:val="none"/>
        </w:rPr>
        <w:t>Do Not Request Blue.</w:t>
      </w:r>
    </w:p>
    <w:p w14:paraId="41CD1BC2"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Inside, a clerk sits behind a pane of obedient glass. His stamp is already wet with approvals he hasn’t earned.</w:t>
      </w:r>
    </w:p>
    <w:p w14:paraId="74AEAA14"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“Name.”</w:t>
      </w:r>
    </w:p>
    <w:p w14:paraId="6BBFC1D7"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“Bulă.”</w:t>
      </w:r>
    </w:p>
    <w:p w14:paraId="367C499F"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“Purpose.”</w:t>
      </w:r>
    </w:p>
    <w:p w14:paraId="59211D9F"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“Reception.”</w:t>
      </w:r>
    </w:p>
    <w:p w14:paraId="667A33D4"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The clerk pauses, offended by poetry.</w:t>
      </w:r>
    </w:p>
    <w:p w14:paraId="79232866"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sz w:val="21"/>
          <w:szCs w:val="21"/>
          <w14:ligatures w14:val="none"/>
        </w:rPr>
        <w:t>“Curiosity is taxable. Foreign reception requires a permit.”</w:t>
      </w:r>
    </w:p>
    <w:p w14:paraId="54D1CFD5"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Bulă taps the counter once, waking the room.</w:t>
      </w:r>
    </w:p>
    <w:p w14:paraId="101F051C"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“Then issue one.”</w:t>
      </w:r>
    </w:p>
    <w:p w14:paraId="1113B7C6"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 xml:space="preserve">The clerk slides a form across. </w:t>
      </w:r>
      <w:r w:rsidRPr="00F533B0">
        <w:rPr>
          <w:rFonts w:ascii="EB Garamond" w:eastAsia="EB Garamond" w:hAnsi="EB Garamond" w:cs="EB Garamond"/>
          <w:i/>
          <w:iCs/>
          <w:kern w:val="0"/>
          <w14:ligatures w14:val="none"/>
        </w:rPr>
        <w:t>Request for Temporary Elsewhere.</w:t>
      </w:r>
      <w:r w:rsidRPr="00F533B0">
        <w:rPr>
          <w:rFonts w:ascii="EB Garamond" w:eastAsia="EB Garamond" w:hAnsi="EB Garamond" w:cs="EB Garamond"/>
          <w:kern w:val="0"/>
          <w14:ligatures w14:val="none"/>
        </w:rPr>
        <w:t xml:space="preserve"> Thirteen boxes. None shaped for human handwriting.</w:t>
      </w:r>
    </w:p>
    <w:p w14:paraId="3C7DEE0A"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Bulă signs anyway. The ink looks embarrassed.</w:t>
      </w:r>
    </w:p>
    <w:p w14:paraId="4621B792"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A seraph escorts him down a corridor where televisions are chained to the walls like prisoners. On every screen, Cyrillic crawls in clean lines, and the letters do not carry meaning. They transmit authority.</w:t>
      </w:r>
    </w:p>
    <w:p w14:paraId="168C2FE3"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“We don’t translate,” the seraph says. “Translation causes hope. Hope causes movement. Movement causes paperwork.”</w:t>
      </w:r>
    </w:p>
    <w:p w14:paraId="1B15D4C2"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Bulă leans close to a screen and listens to a language that refuses him. He smiles.</w:t>
      </w:r>
    </w:p>
    <w:p w14:paraId="2F8FE048"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“Perfect,” he says. “No one can argue with what they can’t understand.”</w:t>
      </w:r>
    </w:p>
    <w:p w14:paraId="3D9C00C6"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The seraph flips a page on the clipboard.</w:t>
      </w:r>
    </w:p>
    <w:p w14:paraId="24D684DF"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“The violation is not the broadcast. The violation is the tint.”</w:t>
      </w:r>
    </w:p>
    <w:p w14:paraId="54B429CA"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Bulă repeats the word, tasting it like it might be edible.</w:t>
      </w:r>
    </w:p>
    <w:p w14:paraId="1EB40EDD"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“Tint.”</w:t>
      </w:r>
    </w:p>
    <w:p w14:paraId="7CAAFE03"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God shows up without ceremony, not as thunder, not as light, but as a janitor in a tired coat dragging a mop that has cleaned the same corridor since creation began. He holds a report like a wet animal.</w:t>
      </w:r>
    </w:p>
    <w:p w14:paraId="46DFAF1A"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“Tint is how revolutions begin,” God says. “</w:t>
      </w:r>
      <w:proofErr w:type="gramStart"/>
      <w:r w:rsidRPr="00F533B0">
        <w:rPr>
          <w:rFonts w:ascii="EB Garamond" w:eastAsia="EB Garamond" w:hAnsi="EB Garamond" w:cs="EB Garamond"/>
          <w:kern w:val="0"/>
          <w14:ligatures w14:val="none"/>
        </w:rPr>
        <w:t>First</w:t>
      </w:r>
      <w:proofErr w:type="gramEnd"/>
      <w:r w:rsidRPr="00F533B0">
        <w:rPr>
          <w:rFonts w:ascii="EB Garamond" w:eastAsia="EB Garamond" w:hAnsi="EB Garamond" w:cs="EB Garamond"/>
          <w:kern w:val="0"/>
          <w14:ligatures w14:val="none"/>
        </w:rPr>
        <w:t xml:space="preserve"> they borrow a spectrum. Then they borrow a future.”</w:t>
      </w:r>
    </w:p>
    <w:p w14:paraId="0E4D5596"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Bulă reaches into his pocket and produces a sheet of amber factory glass, smuggled through the seams of probability.</w:t>
      </w:r>
    </w:p>
    <w:p w14:paraId="47D90680"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God’s mouth tightens. Not anger. Exhaustion.</w:t>
      </w:r>
    </w:p>
    <w:p w14:paraId="6BDB4061"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14:ligatures w14:val="none"/>
        </w:rPr>
        <w:t xml:space="preserve">“That is </w:t>
      </w:r>
      <w:proofErr w:type="spellStart"/>
      <w:r w:rsidRPr="00F533B0">
        <w:rPr>
          <w:rFonts w:ascii="EB Garamond" w:eastAsia="EB Garamond" w:hAnsi="EB Garamond" w:cs="EB Garamond"/>
          <w:kern w:val="0"/>
          <w14:ligatures w14:val="none"/>
        </w:rPr>
        <w:t>combinat</w:t>
      </w:r>
      <w:proofErr w:type="spellEnd"/>
      <w:r w:rsidRPr="00F533B0">
        <w:rPr>
          <w:rFonts w:ascii="EB Garamond" w:eastAsia="EB Garamond" w:hAnsi="EB Garamond" w:cs="EB Garamond"/>
          <w:kern w:val="0"/>
          <w14:ligatures w14:val="none"/>
        </w:rPr>
        <w:t xml:space="preserve"> glass,” </w:t>
      </w:r>
      <w:proofErr w:type="gramStart"/>
      <w:r w:rsidRPr="00F533B0">
        <w:rPr>
          <w:rFonts w:ascii="EB Garamond" w:eastAsia="EB Garamond" w:hAnsi="EB Garamond" w:cs="EB Garamond"/>
          <w:kern w:val="0"/>
          <w14:ligatures w14:val="none"/>
        </w:rPr>
        <w:t>He</w:t>
      </w:r>
      <w:proofErr w:type="gramEnd"/>
      <w:r w:rsidRPr="00F533B0">
        <w:rPr>
          <w:rFonts w:ascii="EB Garamond" w:eastAsia="EB Garamond" w:hAnsi="EB Garamond" w:cs="EB Garamond"/>
          <w:kern w:val="0"/>
          <w14:ligatures w14:val="none"/>
        </w:rPr>
        <w:t xml:space="preserve"> says. “Industrial stain. Unlicensed.”</w:t>
      </w:r>
    </w:p>
    <w:p w14:paraId="5541A7F2" w14:textId="77777777" w:rsidR="00F533B0" w:rsidRPr="00F533B0" w:rsidRDefault="00F533B0" w:rsidP="00F533B0">
      <w:pPr>
        <w:ind w:firstLine="360"/>
        <w:jc w:val="left"/>
        <w:rPr>
          <w:rFonts w:ascii="EB Garamond" w:eastAsia="EB Garamond" w:hAnsi="EB Garamond" w:cs="EB Garamond"/>
          <w:kern w:val="0"/>
          <w14:ligatures w14:val="none"/>
        </w:rPr>
      </w:pPr>
      <w:r w:rsidRPr="00F533B0">
        <w:rPr>
          <w:rFonts w:ascii="EB Garamond" w:eastAsia="EB Garamond" w:hAnsi="EB Garamond" w:cs="EB Garamond"/>
          <w:kern w:val="0"/>
          <w:sz w:val="21"/>
          <w:szCs w:val="21"/>
          <w14:ligatures w14:val="none"/>
        </w:rPr>
        <w:t>Bulă holds it up in front of the nearest television, careful, as though the air could confiscate it.</w:t>
      </w:r>
    </w:p>
    <w:p w14:paraId="52D4DF88"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The foreign face continues speaking. The Cyrillic continues crawling. The corridor stays ugly. Then the light shifts into difference, not salvation.</w:t>
      </w:r>
    </w:p>
    <w:p w14:paraId="4B903E78"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Even the seraph flinches—a rule has been bent in a place that was supposed to be straight.</w:t>
      </w:r>
    </w:p>
    <w:p w14:paraId="77B9682B"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 xml:space="preserve">Bulă shifts his gaze to the clerk behind the pane, and the room waits for the next procedure. </w:t>
      </w:r>
    </w:p>
    <w:p w14:paraId="1EDE2D03"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“Stamp it.”</w:t>
      </w:r>
    </w:p>
    <w:p w14:paraId="4C719B70"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The clerk hesitates, then stamps the air like a man stamping his own neck. The stamp lands on the glass. The red ink seeps into it and becomes part of the stain.</w:t>
      </w:r>
    </w:p>
    <w:p w14:paraId="3D64FF3D" w14:textId="77777777" w:rsidR="00F533B0" w:rsidRPr="00F533B0" w:rsidRDefault="00F533B0" w:rsidP="00F533B0">
      <w:pPr>
        <w:ind w:firstLine="360"/>
        <w:jc w:val="left"/>
        <w:rPr>
          <w:rFonts w:ascii="EB Garamond" w:eastAsia="EB Garamond" w:hAnsi="EB Garamond" w:cs="EB Garamond"/>
          <w:i/>
          <w:iCs/>
          <w:spacing w:val="-6"/>
          <w:kern w:val="0"/>
          <w14:ligatures w14:val="none"/>
        </w:rPr>
      </w:pPr>
      <w:r w:rsidRPr="00F533B0">
        <w:rPr>
          <w:rFonts w:ascii="EB Garamond" w:eastAsia="EB Garamond" w:hAnsi="EB Garamond" w:cs="EB Garamond"/>
          <w:i/>
          <w:iCs/>
          <w:spacing w:val="-6"/>
          <w:kern w:val="0"/>
          <w14:ligatures w14:val="none"/>
        </w:rPr>
        <w:t>Approved: Spectrum by Proxy.</w:t>
      </w:r>
    </w:p>
    <w:p w14:paraId="66A0A20C"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sz w:val="21"/>
          <w:szCs w:val="21"/>
          <w14:ligatures w14:val="none"/>
        </w:rPr>
        <w:lastRenderedPageBreak/>
        <w:t>God stares at the stamp, then at Bulă, then at the mop in His own hands, wondering why He keeps cleaning a universe that continues inventing loopholes.</w:t>
      </w:r>
    </w:p>
    <w:p w14:paraId="3B758CDD"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Bulă pockets the glass.</w:t>
      </w:r>
    </w:p>
    <w:p w14:paraId="27A9C058"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“We didn’t steal color,” he says. “We borrowed a bruise.”</w:t>
      </w:r>
    </w:p>
    <w:p w14:paraId="3644C371"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In the neighborhood, people begin making appointments again. They slide along a squeaking couch, testing whether seating arrangements can change reality. They don’t decode the broadcast. They don’t need to. The stain does the work. The letters do the work. The wanting does the rest.</w:t>
      </w:r>
    </w:p>
    <w:p w14:paraId="070A86DE"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God makes a note in His report with the handwriting of someone admitting defeat.</w:t>
      </w:r>
    </w:p>
    <w:p w14:paraId="39E4AAB2" w14:textId="77777777" w:rsidR="00F533B0" w:rsidRPr="00F533B0" w:rsidRDefault="00F533B0" w:rsidP="00F533B0">
      <w:pPr>
        <w:ind w:firstLine="360"/>
        <w:jc w:val="left"/>
        <w:rPr>
          <w:rFonts w:ascii="EB Garamond" w:eastAsia="EB Garamond" w:hAnsi="EB Garamond" w:cs="EB Garamond"/>
          <w:i/>
          <w:iCs/>
          <w:spacing w:val="-6"/>
          <w:kern w:val="0"/>
          <w14:ligatures w14:val="none"/>
        </w:rPr>
      </w:pPr>
      <w:r w:rsidRPr="00F533B0">
        <w:rPr>
          <w:rFonts w:ascii="EB Garamond" w:eastAsia="EB Garamond" w:hAnsi="EB Garamond" w:cs="EB Garamond"/>
          <w:spacing w:val="-6"/>
          <w:kern w:val="0"/>
          <w:sz w:val="21"/>
          <w:szCs w:val="21"/>
          <w14:ligatures w14:val="none"/>
        </w:rPr>
        <w:t>Public Morale Stabilized Via Minor Spectrum Infraction.</w:t>
      </w:r>
    </w:p>
    <w:p w14:paraId="14754369"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 xml:space="preserve">He underlines it once. That is as close to praise as the </w:t>
      </w:r>
      <w:proofErr w:type="spellStart"/>
      <w:r w:rsidRPr="00F533B0">
        <w:rPr>
          <w:rFonts w:ascii="EB Garamond" w:eastAsia="EB Garamond" w:hAnsi="EB Garamond" w:cs="EB Garamond"/>
          <w:spacing w:val="-6"/>
          <w:kern w:val="0"/>
          <w14:ligatures w14:val="none"/>
        </w:rPr>
        <w:t>Bulăverse</w:t>
      </w:r>
      <w:proofErr w:type="spellEnd"/>
      <w:r w:rsidRPr="00F533B0">
        <w:rPr>
          <w:rFonts w:ascii="EB Garamond" w:eastAsia="EB Garamond" w:hAnsi="EB Garamond" w:cs="EB Garamond"/>
          <w:spacing w:val="-6"/>
          <w:kern w:val="0"/>
          <w14:ligatures w14:val="none"/>
        </w:rPr>
        <w:t xml:space="preserve"> allows, then He hands Bulă the mop.</w:t>
      </w:r>
    </w:p>
    <w:p w14:paraId="71A7D754"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“Clean up before someone asks for blue.”</w:t>
      </w:r>
    </w:p>
    <w:p w14:paraId="4EFC9698" w14:textId="77777777" w:rsidR="00F533B0" w:rsidRPr="00F533B0" w:rsidRDefault="00F533B0" w:rsidP="00F533B0">
      <w:pPr>
        <w:ind w:firstLine="360"/>
        <w:jc w:val="left"/>
        <w:rPr>
          <w:rFonts w:ascii="EB Garamond" w:eastAsia="EB Garamond" w:hAnsi="EB Garamond" w:cs="EB Garamond"/>
          <w:spacing w:val="-6"/>
          <w:kern w:val="0"/>
          <w14:ligatures w14:val="none"/>
        </w:rPr>
      </w:pPr>
      <w:r w:rsidRPr="00F533B0">
        <w:rPr>
          <w:rFonts w:ascii="EB Garamond" w:eastAsia="EB Garamond" w:hAnsi="EB Garamond" w:cs="EB Garamond"/>
          <w:spacing w:val="-6"/>
          <w:kern w:val="0"/>
          <w14:ligatures w14:val="none"/>
        </w:rPr>
        <w:t>Bulă laughs softly and walks out with the stained glass warming his pocket like a small illegal sun.</w:t>
      </w:r>
    </w:p>
    <w:p w14:paraId="1BAEF814" w14:textId="77777777" w:rsidR="005320DE" w:rsidRDefault="005320DE"/>
    <w:sectPr w:rsidR="005320DE" w:rsidSect="00C855EF">
      <w:pgSz w:w="12240" w:h="15840" w:code="1"/>
      <w:pgMar w:top="864" w:right="864" w:bottom="864" w:left="1094" w:header="504"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B Garamond">
    <w:panose1 w:val="00000000000000000000"/>
    <w:charset w:val="00"/>
    <w:family w:val="auto"/>
    <w:pitch w:val="variable"/>
    <w:sig w:usb0="E00002FF" w:usb1="5201E4F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3B0"/>
    <w:rsid w:val="00043DCF"/>
    <w:rsid w:val="00103579"/>
    <w:rsid w:val="005320DE"/>
    <w:rsid w:val="00551373"/>
    <w:rsid w:val="00957C74"/>
    <w:rsid w:val="00980B62"/>
    <w:rsid w:val="00AF7C1F"/>
    <w:rsid w:val="00C855EF"/>
    <w:rsid w:val="00DC7980"/>
    <w:rsid w:val="00F5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E5C46"/>
  <w15:chartTrackingRefBased/>
  <w15:docId w15:val="{7B46F34D-1942-4D24-95E6-712B29AB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64" w:lineRule="auto"/>
        <w:ind w:firstLine="28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3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33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33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33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33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33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3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3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3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3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33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33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33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33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33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3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3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3B0"/>
    <w:rPr>
      <w:rFonts w:eastAsiaTheme="majorEastAsia" w:cstheme="majorBidi"/>
      <w:color w:val="272727" w:themeColor="text1" w:themeTint="D8"/>
    </w:rPr>
  </w:style>
  <w:style w:type="paragraph" w:styleId="Title">
    <w:name w:val="Title"/>
    <w:basedOn w:val="Normal"/>
    <w:next w:val="Normal"/>
    <w:link w:val="TitleChar"/>
    <w:uiPriority w:val="10"/>
    <w:qFormat/>
    <w:rsid w:val="00F533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3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3B0"/>
    <w:pPr>
      <w:numPr>
        <w:ilvl w:val="1"/>
      </w:numPr>
      <w:spacing w:after="160"/>
      <w:ind w:firstLine="288"/>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3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3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33B0"/>
    <w:rPr>
      <w:i/>
      <w:iCs/>
      <w:color w:val="404040" w:themeColor="text1" w:themeTint="BF"/>
    </w:rPr>
  </w:style>
  <w:style w:type="paragraph" w:styleId="ListParagraph">
    <w:name w:val="List Paragraph"/>
    <w:basedOn w:val="Normal"/>
    <w:uiPriority w:val="34"/>
    <w:qFormat/>
    <w:rsid w:val="00F533B0"/>
    <w:pPr>
      <w:ind w:left="720"/>
      <w:contextualSpacing/>
    </w:pPr>
  </w:style>
  <w:style w:type="character" w:styleId="IntenseEmphasis">
    <w:name w:val="Intense Emphasis"/>
    <w:basedOn w:val="DefaultParagraphFont"/>
    <w:uiPriority w:val="21"/>
    <w:qFormat/>
    <w:rsid w:val="00F533B0"/>
    <w:rPr>
      <w:i/>
      <w:iCs/>
      <w:color w:val="2F5496" w:themeColor="accent1" w:themeShade="BF"/>
    </w:rPr>
  </w:style>
  <w:style w:type="paragraph" w:styleId="IntenseQuote">
    <w:name w:val="Intense Quote"/>
    <w:basedOn w:val="Normal"/>
    <w:next w:val="Normal"/>
    <w:link w:val="IntenseQuoteChar"/>
    <w:uiPriority w:val="30"/>
    <w:qFormat/>
    <w:rsid w:val="00F533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33B0"/>
    <w:rPr>
      <w:i/>
      <w:iCs/>
      <w:color w:val="2F5496" w:themeColor="accent1" w:themeShade="BF"/>
    </w:rPr>
  </w:style>
  <w:style w:type="character" w:styleId="IntenseReference">
    <w:name w:val="Intense Reference"/>
    <w:basedOn w:val="DefaultParagraphFont"/>
    <w:uiPriority w:val="32"/>
    <w:qFormat/>
    <w:rsid w:val="00F533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1141</Words>
  <Characters>6504</Characters>
  <Application>Microsoft Office Word</Application>
  <DocSecurity>0</DocSecurity>
  <Lines>54</Lines>
  <Paragraphs>15</Paragraphs>
  <ScaleCrop>false</ScaleCrop>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Jaia</dc:creator>
  <cp:keywords/>
  <dc:description/>
  <cp:lastModifiedBy>Naziana Herascu</cp:lastModifiedBy>
  <cp:revision>1</cp:revision>
  <dcterms:created xsi:type="dcterms:W3CDTF">2026-09-23T18:00:00Z</dcterms:created>
  <dcterms:modified xsi:type="dcterms:W3CDTF">2026-09-23T18:02:00Z</dcterms:modified>
</cp:coreProperties>
</file>